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 1  -  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</w:t>
      </w:r>
    </w:p>
    <w:p w:rsidR="00F73D26" w:rsidRDefault="00F73D26" w:rsidP="00F73D26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ROMÂNIA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CONSILIUL LOCAL AL COMUNEI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RODNA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Nr.5977  din  27.10.2022</w:t>
      </w:r>
    </w:p>
    <w:p w:rsidR="00F73D26" w:rsidRDefault="00F73D26" w:rsidP="00F73D26">
      <w:pPr>
        <w:tabs>
          <w:tab w:val="left" w:pos="9214"/>
        </w:tabs>
        <w:rPr>
          <w:sz w:val="24"/>
          <w:szCs w:val="24"/>
          <w:lang w:val="ro-RO"/>
        </w:rPr>
      </w:pP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>
        <w:rPr>
          <w:szCs w:val="28"/>
          <w:lang w:val="ro-RO"/>
        </w:rPr>
        <w:t>MINUTA</w:t>
      </w:r>
    </w:p>
    <w:p w:rsidR="00F73D26" w:rsidRDefault="00F73D26" w:rsidP="00F73D26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ședinței ordinare   a Consiliului Local al comunei Rodna                                                                            din  data de  27 octombrie 2022</w:t>
      </w:r>
    </w:p>
    <w:p w:rsidR="00F73D26" w:rsidRDefault="00F73D26" w:rsidP="00F73D26">
      <w:pPr>
        <w:tabs>
          <w:tab w:val="left" w:pos="9214"/>
        </w:tabs>
        <w:jc w:val="both"/>
        <w:rPr>
          <w:szCs w:val="28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La  ședința  ordinară    a  Consiliului   Local   al  comunei Rodna, județul Bistrița –Năsăud, din  data    de  27 octombrie   2022  , orele  11,00,  au fost prezenți  14  consilieri în funcție , lipsă motivat fiind doamna consilier Porcius Ionela – Viorica,  din totalul  de 15 consilieri  aleși  și validați.          </w:t>
      </w:r>
    </w:p>
    <w:p w:rsidR="00F73D26" w:rsidRDefault="00F73D26" w:rsidP="00F73D26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r>
        <w:rPr>
          <w:sz w:val="24"/>
          <w:szCs w:val="24"/>
        </w:rPr>
        <w:t xml:space="preserve">Ședința ordinară a fost convocată de primarul comunei Rodna, </w:t>
      </w:r>
      <w:proofErr w:type="gramStart"/>
      <w:r>
        <w:rPr>
          <w:sz w:val="24"/>
          <w:szCs w:val="24"/>
        </w:rPr>
        <w:t>domnul  Grapini</w:t>
      </w:r>
      <w:proofErr w:type="gramEnd"/>
      <w:r>
        <w:rPr>
          <w:sz w:val="24"/>
          <w:szCs w:val="24"/>
        </w:rPr>
        <w:t xml:space="preserve"> Valentin – Iosif   prin  Dispoziția nr. 263  din 21.10.2022, conform   </w:t>
      </w:r>
      <w:r>
        <w:rPr>
          <w:sz w:val="24"/>
          <w:szCs w:val="24"/>
          <w:lang w:val="pt-BR"/>
        </w:rPr>
        <w:t xml:space="preserve">art.133 alin.(1), litera „a”, art.134 alin.(1) litera </w:t>
      </w:r>
      <w:r>
        <w:rPr>
          <w:sz w:val="24"/>
          <w:szCs w:val="24"/>
        </w:rPr>
        <w:t>„a” , alin.(2)  și alin.(3) litera „a” din  Ordonanța de Urgență a Guvernului nr. 57/ 2019  privind Codul administrativ</w:t>
      </w:r>
      <w:r>
        <w:rPr>
          <w:sz w:val="24"/>
          <w:szCs w:val="24"/>
          <w:lang w:val="pt-BR"/>
        </w:rPr>
        <w:t>, coroborate cu prevederile  Hotãrârii Consiliului Local al comunei Rodna  nr.42  din 24 iunie 2021 , privind aprobarea Regulamentului  de organizare şi funcţionare a Consiliului Local Rodna, județul Bistrița – Năsăud, revizuit ca urmare a intrării în vigoare a Ordinului nr.25/2021.</w:t>
      </w:r>
    </w:p>
    <w:p w:rsidR="00F73D26" w:rsidRDefault="00F73D26" w:rsidP="00F73D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În conformitate cu prevederile  art. 75 din Regulamentului  de organizare şi funcţionare a Consiliului Local Rodna, județul Bistrița – Năsăud , privitor la Regimul general aplicabil conflictului de interese , domnul consilier Cozonac Ioan  anunță că, are un interes personal  la adoptarea Hotărârii  Consiliului Local </w:t>
      </w:r>
      <w:r>
        <w:rPr>
          <w:color w:val="000000"/>
          <w:sz w:val="24"/>
          <w:szCs w:val="24"/>
          <w:lang w:val="pt-BR"/>
        </w:rPr>
        <w:t>privind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 xml:space="preserve">Loturilor, Preţurile de pornire la licitaţie şi Tipul licitaţiei”,pentru  vânzarea de  materiale  lemnoase fasonate  , din depozit , de pe raza Ocolului Silvic Valea Ilvei, către operatorii economici,  producţia anului 2022 </w:t>
      </w:r>
      <w:r>
        <w:rPr>
          <w:sz w:val="24"/>
          <w:szCs w:val="24"/>
        </w:rPr>
        <w:t xml:space="preserve"> și la </w:t>
      </w:r>
      <w:r>
        <w:rPr>
          <w:sz w:val="24"/>
          <w:szCs w:val="24"/>
          <w:lang w:val="pt-BR"/>
        </w:rPr>
        <w:t xml:space="preserve">adoptarea Hotărârii  Consiliului Local </w:t>
      </w:r>
      <w:r>
        <w:rPr>
          <w:color w:val="000000"/>
          <w:sz w:val="24"/>
          <w:szCs w:val="24"/>
          <w:lang w:val="pt-BR"/>
        </w:rPr>
        <w:t>privind</w:t>
      </w:r>
      <w:r>
        <w:rPr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 xml:space="preserve"> Listei de partizi ,Prețurile de pornire la licitație și Tipul licitației”,  pentru  masa lemnoasă ( produse accidentale ) destinată vânzării către operatorii economici,   producția anului 2022, </w:t>
      </w:r>
      <w:r>
        <w:rPr>
          <w:color w:val="000000"/>
          <w:sz w:val="24"/>
          <w:szCs w:val="24"/>
        </w:rPr>
        <w:t xml:space="preserve">din pădurea proprietatea comunei Rodna , cuprinsă pe raza  Ocolului  Silvic Valea – Ilvei </w:t>
      </w:r>
      <w:r>
        <w:rPr>
          <w:sz w:val="24"/>
          <w:szCs w:val="24"/>
        </w:rPr>
        <w:t>și nu va participa la vot, fapt pentru care  votul  său  nu  mai este luat în calcul pentru cvorumul necesar adoptării acestei hotărâri.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r>
        <w:rPr>
          <w:sz w:val="24"/>
          <w:szCs w:val="24"/>
        </w:rPr>
        <w:t>Locul de desfăș</w:t>
      </w:r>
      <w:proofErr w:type="gramStart"/>
      <w:r>
        <w:rPr>
          <w:sz w:val="24"/>
          <w:szCs w:val="24"/>
        </w:rPr>
        <w:t>urare :</w:t>
      </w:r>
      <w:proofErr w:type="gramEnd"/>
      <w:r>
        <w:rPr>
          <w:sz w:val="24"/>
          <w:szCs w:val="24"/>
          <w:lang w:val="ro-RO"/>
        </w:rPr>
        <w:t xml:space="preserve">  sediul Primăriei comunei </w:t>
      </w:r>
      <w:r>
        <w:rPr>
          <w:sz w:val="24"/>
          <w:szCs w:val="24"/>
          <w:lang w:val="pt-BR"/>
        </w:rPr>
        <w:t>Rodna, sala de ședințe corpul „B”.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ro-RO"/>
        </w:rPr>
        <w:t xml:space="preserve">         Ședința a fost condusă de președintele de ședință în exercițiu domnul Cozonac  Onisim.</w:t>
      </w:r>
    </w:p>
    <w:p w:rsidR="00F73D26" w:rsidRDefault="00F73D26" w:rsidP="00F73D26">
      <w:pPr>
        <w:tabs>
          <w:tab w:val="left" w:pos="9214"/>
        </w:tabs>
        <w:jc w:val="both"/>
        <w:rPr>
          <w:b/>
          <w:u w:val="single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>
        <w:rPr>
          <w:lang w:val="pt-BR"/>
        </w:rPr>
        <w:t xml:space="preserve">          </w:t>
      </w:r>
    </w:p>
    <w:p w:rsidR="00F73D26" w:rsidRDefault="00F73D26" w:rsidP="00F73D26">
      <w:pPr>
        <w:jc w:val="both"/>
        <w:rPr>
          <w:rFonts w:eastAsia="Calibri"/>
          <w:bCs/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1.</w:t>
      </w:r>
      <w:r>
        <w:rPr>
          <w:sz w:val="24"/>
          <w:szCs w:val="24"/>
          <w:lang w:val="pt-BR"/>
        </w:rPr>
        <w:t xml:space="preserve"> Proiectul de Hotărâre nr.73 din 20.10.2022</w:t>
      </w:r>
      <w:r>
        <w:rPr>
          <w:rFonts w:eastAsia="Calibri"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privind </w:t>
      </w:r>
      <w:r>
        <w:rPr>
          <w:sz w:val="24"/>
          <w:szCs w:val="24"/>
          <w:lang w:val="pt-BR"/>
        </w:rPr>
        <w:t xml:space="preserve"> rectificarea bugetului de venituri şi cheltuieli al comunei Rodna, pe anul  2022</w:t>
      </w:r>
      <w:r>
        <w:rPr>
          <w:sz w:val="24"/>
          <w:szCs w:val="24"/>
        </w:rPr>
        <w:t>;</w:t>
      </w:r>
    </w:p>
    <w:p w:rsidR="00F73D26" w:rsidRDefault="00F73D26" w:rsidP="00F73D26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 xml:space="preserve">2. </w:t>
      </w:r>
      <w:r>
        <w:rPr>
          <w:sz w:val="24"/>
          <w:szCs w:val="24"/>
          <w:lang w:val="pt-BR"/>
        </w:rPr>
        <w:t>Proiectul de Hotărâre nr. 74 din 20.10.2022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>
        <w:rPr>
          <w:sz w:val="24"/>
          <w:szCs w:val="24"/>
        </w:rPr>
        <w:t xml:space="preserve">alegerea preşedintelui de şedinţã  al  Consiliul   Local al comunei Rodna;  </w:t>
      </w:r>
      <w:r>
        <w:rPr>
          <w:b/>
          <w:sz w:val="24"/>
          <w:szCs w:val="24"/>
        </w:rPr>
        <w:t xml:space="preserve">          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3.</w:t>
      </w:r>
      <w:r>
        <w:rPr>
          <w:sz w:val="24"/>
          <w:szCs w:val="24"/>
          <w:lang w:val="pt-BR"/>
        </w:rPr>
        <w:t xml:space="preserve"> Proiectul de Hotărâre nr.75 din 20.10.2022</w:t>
      </w:r>
      <w:r>
        <w:rPr>
          <w:rFonts w:eastAsia="Calibri"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fr-FR"/>
        </w:rPr>
        <w:t xml:space="preserve">privind revocarea  Hotãrârii   Consiliului   Local al comunei  Rodna  nr.1   din  </w:t>
      </w:r>
      <w:r>
        <w:rPr>
          <w:sz w:val="24"/>
          <w:szCs w:val="24"/>
          <w:lang w:val="pt-BR"/>
        </w:rPr>
        <w:t xml:space="preserve">27.01. 2022 </w:t>
      </w:r>
      <w:r>
        <w:rPr>
          <w:sz w:val="24"/>
          <w:szCs w:val="24"/>
          <w:lang w:val="fr-FR"/>
        </w:rPr>
        <w:t xml:space="preserve"> referitor     la     concesionarea    directă  a  unor   spații cu  destinație de   cabinete medicale din incinta Centrului   medico- social  al comunei Rodna ;</w:t>
      </w:r>
      <w:r>
        <w:rPr>
          <w:b/>
          <w:sz w:val="24"/>
          <w:szCs w:val="24"/>
          <w:lang w:val="pt-BR"/>
        </w:rPr>
        <w:t xml:space="preserve">  </w:t>
      </w:r>
      <w:r>
        <w:rPr>
          <w:sz w:val="24"/>
          <w:szCs w:val="24"/>
          <w:lang w:val="pt-BR"/>
        </w:rPr>
        <w:t xml:space="preserve">         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Proiectul de Hotărâre nr.76 din 20.10.2022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privind  aprobarea Documentației în vederea participării   la programul  „Fondul Local”   în cadrul   Planului  Național de  Redresare și Reziliență  – Componenta 10 ,  runda a  II -a,pentru obiectivul „Construirea de locuințe  pentru tineri/ locuințe de serviciu pentru specilaiști  din  sănătate și învățământ”  ;</w:t>
      </w:r>
      <w:r>
        <w:rPr>
          <w:sz w:val="24"/>
          <w:szCs w:val="24"/>
          <w:lang w:val="pt-BR"/>
        </w:rPr>
        <w:t xml:space="preserve">         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5.</w:t>
      </w:r>
      <w:r>
        <w:rPr>
          <w:sz w:val="24"/>
          <w:szCs w:val="24"/>
          <w:lang w:val="pt-BR"/>
        </w:rPr>
        <w:t xml:space="preserve"> Proiectul de Hotărâre nr.77 din 20.10.2022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fr-FR"/>
        </w:rPr>
        <w:t>privind aprobarea proiectului „</w:t>
      </w:r>
      <w:r>
        <w:rPr>
          <w:sz w:val="24"/>
          <w:szCs w:val="24"/>
          <w:lang w:val="fr-FR" w:eastAsia="en-GB"/>
        </w:rPr>
        <w:t>Renovarea energetică moderată a unor clădiri rezidențiale multifamiliale din comuna Rodna, respectiv : Bloc 3, Bloc 4, Bloc 6, Bloc 7 – str. Principală,  sat Rodna, comuna Rodna, jud. Bistrița – Năsăud”</w:t>
      </w:r>
      <w:r>
        <w:rPr>
          <w:sz w:val="24"/>
          <w:szCs w:val="24"/>
          <w:lang w:val="fr-FR"/>
        </w:rPr>
        <w:t xml:space="preserve">, a cheltuielilor aferente acestuia, precum și implementarea proiectului  prin  Planul Naţional de Redresare şi Rezilienţă, în cadrul apelurilor de proiecte </w:t>
      </w:r>
      <w:r>
        <w:rPr>
          <w:sz w:val="24"/>
          <w:szCs w:val="24"/>
          <w:lang w:val="fr-FR" w:eastAsia="en-GB"/>
        </w:rPr>
        <w:t xml:space="preserve">PNRR/2022/C5/1/A.3.2/1, componenta 5 – Valul renovării, axa 1- Schema   de granturi     pentru  eficiență  energetică și reziliență   în   clădiri   rezidențiale  multifamiliale, </w:t>
      </w:r>
      <w:r>
        <w:rPr>
          <w:sz w:val="24"/>
          <w:szCs w:val="24"/>
          <w:lang w:eastAsia="en-GB"/>
        </w:rPr>
        <w:t xml:space="preserve">operațiunea A.3 – Renovarea energetică moderată sau aprofundată </w:t>
      </w:r>
      <w:r>
        <w:rPr>
          <w:sz w:val="24"/>
          <w:szCs w:val="24"/>
          <w:lang w:val="fr-FR" w:eastAsia="en-GB"/>
        </w:rPr>
        <w:t>a clădirilor rezidențiale multifamiliale ;</w:t>
      </w:r>
      <w:r>
        <w:rPr>
          <w:sz w:val="24"/>
          <w:szCs w:val="24"/>
        </w:rPr>
        <w:t xml:space="preserve"> </w:t>
      </w:r>
    </w:p>
    <w:p w:rsidR="00F73D26" w:rsidRDefault="00F73D26" w:rsidP="00F73D26">
      <w:pPr>
        <w:pStyle w:val="Heading1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  2   -</w:t>
      </w:r>
    </w:p>
    <w:p w:rsidR="00F73D26" w:rsidRDefault="00F73D26" w:rsidP="00F73D26">
      <w:pPr>
        <w:pStyle w:val="Heading1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</w:p>
    <w:p w:rsidR="00F73D26" w:rsidRDefault="00F73D26" w:rsidP="00F73D26">
      <w:pPr>
        <w:pStyle w:val="Heading1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  <w:lang w:val="pt-BR"/>
        </w:rPr>
        <w:t xml:space="preserve">         6. </w:t>
      </w:r>
      <w:r>
        <w:rPr>
          <w:b w:val="0"/>
          <w:sz w:val="24"/>
          <w:szCs w:val="24"/>
          <w:lang w:val="pt-BR"/>
        </w:rPr>
        <w:t>Proiectul de Hotărâre nr.78 din 20.10.2022</w:t>
      </w:r>
      <w:r>
        <w:rPr>
          <w:rFonts w:eastAsia="Calibri"/>
          <w:b w:val="0"/>
          <w:sz w:val="24"/>
          <w:szCs w:val="24"/>
          <w:lang w:val="pt-BR"/>
        </w:rPr>
        <w:t xml:space="preserve"> </w:t>
      </w:r>
      <w:r>
        <w:rPr>
          <w:b w:val="0"/>
          <w:sz w:val="24"/>
          <w:szCs w:val="24"/>
          <w:lang w:val="pt-BR"/>
        </w:rPr>
        <w:t xml:space="preserve"> </w:t>
      </w:r>
      <w:r>
        <w:rPr>
          <w:b w:val="0"/>
          <w:color w:val="000000"/>
          <w:sz w:val="24"/>
          <w:szCs w:val="24"/>
          <w:lang w:val="pt-BR"/>
        </w:rPr>
        <w:t xml:space="preserve">privind aprobarea  Actului adițional nr.7 la  Contractul  de prestări servicii silvice  nr. 6343/3846 din data de 14.12.2012  , pentru  pădurile  proprietatea    publică a comunei Rodna , încheiat  între  Comuna Rodna prin Consiliul Local al comunei Rodna    şi   Ocolul Silvic Valea - Ilvei  ; 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7.</w:t>
      </w:r>
      <w:r>
        <w:rPr>
          <w:sz w:val="24"/>
          <w:szCs w:val="24"/>
          <w:lang w:val="pt-BR"/>
        </w:rPr>
        <w:t xml:space="preserve"> Proiectul de Hotărâre nr.79 din 20.10.2022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>
        <w:rPr>
          <w:color w:val="000000"/>
          <w:sz w:val="24"/>
          <w:szCs w:val="24"/>
          <w:lang w:val="pt-BR"/>
        </w:rPr>
        <w:t xml:space="preserve">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>Loturilor, Preţurile de pornire la licitaţie şi Tipul licitaţiei”,pentru  vânzarea de  materiale  lemnoase fasonate  , din depozit , de pe raza Ocolului Silvic Valea Ilvei, către operatorii economici,  producţia anului 2022</w:t>
      </w:r>
      <w:r>
        <w:rPr>
          <w:sz w:val="24"/>
          <w:szCs w:val="24"/>
        </w:rPr>
        <w:t xml:space="preserve"> ;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8.</w:t>
      </w:r>
      <w:r>
        <w:rPr>
          <w:sz w:val="24"/>
          <w:szCs w:val="24"/>
          <w:lang w:val="pt-BR"/>
        </w:rPr>
        <w:t xml:space="preserve"> Proiectul de Hotărâre nr.80 din 20.10.2022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>
        <w:rPr>
          <w:color w:val="000000"/>
          <w:sz w:val="24"/>
          <w:szCs w:val="24"/>
          <w:lang w:val="pt-BR"/>
        </w:rPr>
        <w:t xml:space="preserve">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 xml:space="preserve"> Listei de partizi ,Prețurile de pornire la licitație și Tipul licitației”,  pentru  masa lemnoasă ( produse accidentale ) destinată vânzării către operatorii economici,   producția anului 2022, </w:t>
      </w:r>
      <w:r>
        <w:rPr>
          <w:color w:val="000000"/>
          <w:sz w:val="24"/>
          <w:szCs w:val="24"/>
        </w:rPr>
        <w:t xml:space="preserve">din pădurea proprietatea comunei Rodna, cuprinsă pe raza  Ocolului  Silvic Valea - Ilvei  </w:t>
      </w:r>
      <w:r>
        <w:rPr>
          <w:sz w:val="24"/>
          <w:szCs w:val="24"/>
        </w:rPr>
        <w:t>;</w:t>
      </w:r>
    </w:p>
    <w:p w:rsidR="00F73D26" w:rsidRDefault="00F73D26" w:rsidP="00F73D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9.</w:t>
      </w:r>
      <w:r>
        <w:rPr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Rezolvarea cererilor depuse la Consiliul  Local  Rodna ; </w:t>
      </w:r>
    </w:p>
    <w:p w:rsidR="00F73D26" w:rsidRDefault="00F73D26" w:rsidP="00F73D2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10.</w:t>
      </w:r>
      <w:r>
        <w:rPr>
          <w:sz w:val="24"/>
          <w:szCs w:val="24"/>
          <w:lang w:val="pt-BR"/>
        </w:rPr>
        <w:t xml:space="preserve">  </w:t>
      </w:r>
      <w:proofErr w:type="gramStart"/>
      <w:r>
        <w:rPr>
          <w:sz w:val="24"/>
          <w:szCs w:val="24"/>
          <w:lang w:val="fr-FR"/>
        </w:rPr>
        <w:t>Diverse</w:t>
      </w:r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interpelări.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Primarul comunei, domnul  Grapini Valentin – Iosif  inițiatorul Proiectelor de  Hotărâre  </w:t>
      </w:r>
      <w:r>
        <w:rPr>
          <w:sz w:val="24"/>
          <w:szCs w:val="24"/>
          <w:u w:val="single"/>
        </w:rPr>
        <w:t>nr.76 din 20.10.2022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privind  aprobarea Documentației în vederea participării   la programul  „Fondul Local”   în cadrul   Planului  Național de  Redresare și Reziliență  – Componenta 10 ,runda a  II -a,</w:t>
      </w:r>
      <w:r w:rsidR="00796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pentru obiectivul „Construirea de locuințe  pentru tineri/ locuințe de serviciu pentru specilaiști  din  sănătate și învățământ”   și </w:t>
      </w:r>
      <w:r>
        <w:rPr>
          <w:sz w:val="24"/>
          <w:szCs w:val="24"/>
          <w:u w:val="single"/>
        </w:rPr>
        <w:t>nr.</w:t>
      </w:r>
      <w:r>
        <w:rPr>
          <w:sz w:val="24"/>
          <w:szCs w:val="24"/>
          <w:u w:val="single"/>
          <w:lang w:val="pt-BR"/>
        </w:rPr>
        <w:t>77 din 20.10.2</w:t>
      </w:r>
      <w:r>
        <w:rPr>
          <w:sz w:val="24"/>
          <w:szCs w:val="24"/>
          <w:lang w:val="pt-BR"/>
        </w:rPr>
        <w:t>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fr-FR"/>
        </w:rPr>
        <w:t>privind aprobarea proiectului „</w:t>
      </w:r>
      <w:r>
        <w:rPr>
          <w:sz w:val="24"/>
          <w:szCs w:val="24"/>
          <w:lang w:val="fr-FR" w:eastAsia="en-GB"/>
        </w:rPr>
        <w:t>Renovarea energetică moderată a unor clădiri rezidențiale multifamiliale din comuna Rodna, respectiv : Bloc 3, Bloc 4, Bloc 6, Bloc 7 – str. Principală,  sat Rodna, comuna Rodna, jud. Bistrița – Năsăud”</w:t>
      </w:r>
      <w:r>
        <w:rPr>
          <w:sz w:val="24"/>
          <w:szCs w:val="24"/>
          <w:lang w:val="fr-FR"/>
        </w:rPr>
        <w:t xml:space="preserve">, a cheltuielilor aferente acestuia, precum și implementarea proiectului  prin  Planul Naţional de Redresare şi Rezilienţă, în cadrul apelurilor de proiecte </w:t>
      </w:r>
      <w:r>
        <w:rPr>
          <w:sz w:val="24"/>
          <w:szCs w:val="24"/>
          <w:lang w:val="fr-FR" w:eastAsia="en-GB"/>
        </w:rPr>
        <w:t>PNRR/2022/C5/1/A.3.2/1, componenta 5 – Valul renovării, axa 1- Schema   de granturi     pentru  eficiență  energetică și reziliență   în   clădiri   rezidențiale  multifamiliale,</w:t>
      </w:r>
      <w:r>
        <w:rPr>
          <w:sz w:val="24"/>
          <w:szCs w:val="24"/>
          <w:lang w:eastAsia="en-GB"/>
        </w:rPr>
        <w:t xml:space="preserve">operațiunea A.3 – Renovarea energetică moderată sau aprofundată </w:t>
      </w:r>
      <w:r>
        <w:rPr>
          <w:sz w:val="24"/>
          <w:szCs w:val="24"/>
          <w:lang w:val="fr-FR" w:eastAsia="en-GB"/>
        </w:rPr>
        <w:t>a clădirilor rezidențiale multifamiliale ,î</w:t>
      </w:r>
      <w:r>
        <w:rPr>
          <w:sz w:val="24"/>
          <w:szCs w:val="24"/>
        </w:rPr>
        <w:t>n conformitate cu prevederile art.135 alin.(6) din   Ordonanța de Urgență a Guvernului  nr. 57/ 2019  privind Codul administrativ, cu modifică</w:t>
      </w:r>
      <w:r w:rsidR="00796EE9">
        <w:rPr>
          <w:sz w:val="24"/>
          <w:szCs w:val="24"/>
        </w:rPr>
        <w:t>rile și completările ulterioare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fr-FR" w:eastAsia="en-GB"/>
        </w:rPr>
        <w:t xml:space="preserve">solicită scoaterea acestora de pe ordinea de zi întrucât  datorită  închiderii linei de finanțare la data de 23.10.2022, orele 12 , acestea au fost discutate în ședința extraordinară  convocată de îndată la data </w:t>
      </w:r>
      <w:r w:rsidR="00796EE9">
        <w:rPr>
          <w:sz w:val="24"/>
          <w:szCs w:val="24"/>
          <w:lang w:val="fr-FR" w:eastAsia="en-GB"/>
        </w:rPr>
        <w:t xml:space="preserve">                 </w:t>
      </w:r>
      <w:r>
        <w:rPr>
          <w:sz w:val="24"/>
          <w:szCs w:val="24"/>
          <w:lang w:val="fr-FR" w:eastAsia="en-GB"/>
        </w:rPr>
        <w:t xml:space="preserve">de 23.10.2022, orele 18,00. </w:t>
      </w:r>
    </w:p>
    <w:p w:rsidR="00F73D26" w:rsidRDefault="00F73D26" w:rsidP="00F73D26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Ordinea de </w:t>
      </w:r>
      <w:proofErr w:type="gramStart"/>
      <w:r>
        <w:rPr>
          <w:sz w:val="24"/>
          <w:szCs w:val="24"/>
        </w:rPr>
        <w:t>zi ,</w:t>
      </w:r>
      <w:proofErr w:type="gramEnd"/>
      <w:r>
        <w:rPr>
          <w:sz w:val="24"/>
          <w:szCs w:val="24"/>
        </w:rPr>
        <w:t xml:space="preserve"> cu completarea  făcută de către primarul comunei, este  aprobată cu 14 voturi „pentru”.  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B.Se solicită aprobarea  procesului verbal al   ședințelor  anterioare . 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Înainte de dezbaterea proiectelor înscrise pe ordinea de zi a ședinței Consiliului local a fost supus aprobării  procesul verbal al  ședinței ordinare a Consiliului local al comunei Rodna  din data  </w:t>
      </w:r>
      <w:r w:rsidR="00796EE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de  29 septembrie 2022, ședință care a fost înregistrată și audiovizual și procesul verbal al ședinței extraordinare  a Consiliului local al comunei Rodna , convocată de îndată din  23 octombrie 2022 ,  obiecțiuni nu sunt , se aprobă în unanimitate.</w:t>
      </w:r>
    </w:p>
    <w:p w:rsidR="00F73D26" w:rsidRDefault="00F73D26" w:rsidP="00F73D26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>C. Au fost adoptate  șase    hotărâri</w:t>
      </w:r>
      <w:r>
        <w:rPr>
          <w:sz w:val="24"/>
          <w:szCs w:val="24"/>
          <w:lang w:val="ro-RO"/>
        </w:rPr>
        <w:t>, după cum urmează: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1. Hotărârea nr. 73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 xml:space="preserve">privind  </w:t>
      </w:r>
      <w:r>
        <w:rPr>
          <w:sz w:val="24"/>
          <w:szCs w:val="24"/>
          <w:lang w:val="pt-BR"/>
        </w:rPr>
        <w:t>rectificarea bugetului de venituri şi cheltuieli al comunei Rodna, pe anul  2022</w:t>
      </w:r>
      <w:r>
        <w:rPr>
          <w:b/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proiectul de hotărâre a fost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>14  voturi „ pentru” ,</w:t>
      </w:r>
      <w:r>
        <w:rPr>
          <w:sz w:val="24"/>
          <w:szCs w:val="24"/>
        </w:rPr>
        <w:t xml:space="preserve">respectiv: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Boldiș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                         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Buculei Costel, </w:t>
      </w:r>
      <w:r>
        <w:rPr>
          <w:sz w:val="24"/>
          <w:szCs w:val="24"/>
          <w:lang w:val="pt-BR"/>
        </w:rPr>
        <w:t>Buculei Victor – Doruț,  Cozonac Ioan, Cozonac Lazăr, Cozonac Onisim,                     Domide Gherasim, Morozan Dorin – Leontin, Morozan Gherasim,  Nășcan Călin – Honorius,           Partene Iosif – Ioan</w:t>
      </w:r>
      <w:r>
        <w:rPr>
          <w:sz w:val="24"/>
          <w:szCs w:val="24"/>
        </w:rPr>
        <w:t xml:space="preserve">,  Sîrbu Marian și  Slăvoacă  Viorel ;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2. Hotărârea nr. 74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 </w:t>
      </w:r>
      <w:r>
        <w:rPr>
          <w:sz w:val="24"/>
          <w:szCs w:val="24"/>
          <w:lang w:val="pt-BR"/>
        </w:rPr>
        <w:t xml:space="preserve">privind  </w:t>
      </w:r>
      <w:r>
        <w:rPr>
          <w:sz w:val="24"/>
          <w:szCs w:val="24"/>
        </w:rPr>
        <w:t>alegerea preşedintelui de şedinţã  al  Consiliul   Local al comunei Rodna,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 xml:space="preserve">proiectul de hotărâre a fost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>14  voturi „ pentru”,</w:t>
      </w:r>
      <w:r>
        <w:rPr>
          <w:sz w:val="24"/>
          <w:szCs w:val="24"/>
        </w:rPr>
        <w:t xml:space="preserve">respectiv: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Boldiș </w:t>
      </w:r>
      <w:r>
        <w:rPr>
          <w:sz w:val="24"/>
          <w:szCs w:val="24"/>
          <w:lang w:val="pt-BR"/>
        </w:rPr>
        <w:t>Cornelia –Alexandra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Buculei Costel, </w:t>
      </w:r>
      <w:r w:rsidR="00796EE9"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pt-BR"/>
        </w:rPr>
        <w:t xml:space="preserve">Buculei Victor – Doruț,  Cozonac Ioan, Cozonac Lazăr, Cozonac Onisim,Domide Gherasim, </w:t>
      </w:r>
      <w:r w:rsidR="00796EE9">
        <w:rPr>
          <w:sz w:val="24"/>
          <w:szCs w:val="24"/>
          <w:lang w:val="pt-BR"/>
        </w:rPr>
        <w:t xml:space="preserve">                              </w:t>
      </w:r>
      <w:r>
        <w:rPr>
          <w:sz w:val="24"/>
          <w:szCs w:val="24"/>
          <w:lang w:val="pt-BR"/>
        </w:rPr>
        <w:t>Morozan Dorin – Leontin, Morozan Gherasim,  Nășcan Călin – Honorius,  Partene Iosif – Ioan</w:t>
      </w:r>
      <w:r>
        <w:rPr>
          <w:sz w:val="24"/>
          <w:szCs w:val="24"/>
        </w:rPr>
        <w:t xml:space="preserve">,  </w:t>
      </w:r>
      <w:r w:rsidR="00796EE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Sîrbu Marian și  Slăvoacă  Viorel ;  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3. Hotărârea nr. 75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fr-FR"/>
        </w:rPr>
        <w:t xml:space="preserve">privind revocarea  Hotãrârii   Consiliului   Local al comunei  Rodna  nr.1   din  </w:t>
      </w:r>
      <w:r>
        <w:rPr>
          <w:sz w:val="24"/>
          <w:szCs w:val="24"/>
          <w:lang w:val="pt-BR"/>
        </w:rPr>
        <w:t xml:space="preserve">27.01. 2022 </w:t>
      </w:r>
      <w:r>
        <w:rPr>
          <w:sz w:val="24"/>
          <w:szCs w:val="24"/>
          <w:lang w:val="fr-FR"/>
        </w:rPr>
        <w:t xml:space="preserve"> referitor     la     concesionarea    directă  a  unor   spații cu  destinație de   cabinete medicale din incinta Centrului   medico- social  al comunei Rodna</w:t>
      </w:r>
      <w:r>
        <w:rPr>
          <w:b/>
          <w:sz w:val="24"/>
          <w:szCs w:val="24"/>
          <w:lang w:val="ro-RO"/>
        </w:rPr>
        <w:t>,</w:t>
      </w:r>
      <w:r>
        <w:rPr>
          <w:sz w:val="24"/>
          <w:szCs w:val="24"/>
        </w:rPr>
        <w:t xml:space="preserve"> proiectul de hotărâre a      fost </w:t>
      </w:r>
      <w:r>
        <w:rPr>
          <w:sz w:val="24"/>
          <w:szCs w:val="24"/>
          <w:lang w:val="ro-RO"/>
        </w:rPr>
        <w:t xml:space="preserve">   adoptat  </w:t>
      </w:r>
      <w:r>
        <w:rPr>
          <w:sz w:val="24"/>
          <w:szCs w:val="24"/>
        </w:rPr>
        <w:t xml:space="preserve"> în    forma     prezentată     de     inițiator </w:t>
      </w:r>
      <w:r>
        <w:rPr>
          <w:sz w:val="24"/>
          <w:szCs w:val="24"/>
          <w:lang w:val="ro-RO"/>
        </w:rPr>
        <w:t xml:space="preserve">  cu   </w:t>
      </w:r>
      <w:r>
        <w:rPr>
          <w:b/>
          <w:sz w:val="24"/>
          <w:szCs w:val="24"/>
          <w:lang w:val="ro-RO"/>
        </w:rPr>
        <w:t>13    voturi   „pentru” ,</w:t>
      </w:r>
      <w:r>
        <w:rPr>
          <w:sz w:val="24"/>
          <w:szCs w:val="24"/>
        </w:rPr>
        <w:t xml:space="preserve">  respectiv:                                              </w:t>
      </w:r>
    </w:p>
    <w:p w:rsidR="00F73D26" w:rsidRDefault="00F73D26" w:rsidP="00F73D2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 3   -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Buculei Costel, </w:t>
      </w:r>
      <w:r>
        <w:rPr>
          <w:sz w:val="24"/>
          <w:szCs w:val="24"/>
          <w:lang w:val="pt-BR"/>
        </w:rPr>
        <w:t>Buculei Victor – Doruț,  Cozonac Ioan, Cozonac Lazăr, Cozonac Onisim, Domide Gherasim, Morozan Dorin – Leontin, Morozan Gherasim,                    Nășcan Călin – Honorius, Partene Iosif – Ioan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pt-BR"/>
        </w:rPr>
        <w:t xml:space="preserve">Sîrbu Marian  </w:t>
      </w:r>
      <w:r>
        <w:rPr>
          <w:sz w:val="24"/>
          <w:szCs w:val="24"/>
        </w:rPr>
        <w:t xml:space="preserve">,  Slăvoacă  Viorel și </w:t>
      </w:r>
      <w:r>
        <w:rPr>
          <w:b/>
          <w:sz w:val="24"/>
          <w:szCs w:val="24"/>
        </w:rPr>
        <w:t xml:space="preserve">o „abținere” </w:t>
      </w:r>
      <w:r>
        <w:rPr>
          <w:sz w:val="24"/>
          <w:szCs w:val="24"/>
        </w:rPr>
        <w:t xml:space="preserve">a doamnei Boldiș </w:t>
      </w:r>
      <w:r>
        <w:rPr>
          <w:sz w:val="24"/>
          <w:szCs w:val="24"/>
          <w:lang w:val="pt-BR"/>
        </w:rPr>
        <w:t>Cornelia – Alexandra;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4. Hotărârea nr. 76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</w:t>
      </w:r>
      <w:r>
        <w:rPr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pt-BR"/>
        </w:rPr>
        <w:t>privind aprobarea  Actului adițional nr.7 la  Contractul  de prestări servicii silvice  nr. 6343/3846 din data de 14.12.2012  , pentru  pădurile  proprietatea    publică a comunei Rodna , încheiat  între  Comuna Rodna  prin Consiliul Local al comunei Rodna    şi   Ocolul Silvic Valea - Ilvei</w:t>
      </w:r>
      <w:r>
        <w:rPr>
          <w:sz w:val="24"/>
          <w:szCs w:val="24"/>
        </w:rPr>
        <w:t xml:space="preserve">, proiectul de hotărâre a fost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>14  voturi „pentru” ,</w:t>
      </w:r>
      <w:r>
        <w:rPr>
          <w:sz w:val="24"/>
          <w:szCs w:val="24"/>
        </w:rPr>
        <w:t xml:space="preserve"> respectiv: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Boldiș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Buculei Costel,                          </w:t>
      </w:r>
      <w:r>
        <w:rPr>
          <w:sz w:val="24"/>
          <w:szCs w:val="24"/>
          <w:lang w:val="pt-BR"/>
        </w:rPr>
        <w:t>Buculei Victor – Doruț,  Cozonac Ioan, Cozonac Lazăr, Cozonac Onisim, Domide Gherasim,    Morozan Dorin – Leontin, Morozan Gherasim,  Nășcan Călin – Honorius,   Partene Iosif – Ioan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pt-BR"/>
        </w:rPr>
        <w:t xml:space="preserve"> </w:t>
      </w:r>
      <w:r w:rsidR="00796EE9">
        <w:rPr>
          <w:sz w:val="24"/>
          <w:szCs w:val="24"/>
          <w:lang w:val="pt-BR"/>
        </w:rPr>
        <w:t xml:space="preserve">              </w:t>
      </w:r>
      <w:r>
        <w:rPr>
          <w:sz w:val="24"/>
          <w:szCs w:val="24"/>
          <w:lang w:val="pt-BR"/>
        </w:rPr>
        <w:t xml:space="preserve">Sîrbu Marian </w:t>
      </w:r>
      <w:r>
        <w:rPr>
          <w:sz w:val="24"/>
          <w:szCs w:val="24"/>
        </w:rPr>
        <w:t xml:space="preserve"> și   Slăvoacă  Viorel ;  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5. Hotărârea nr. 77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>
        <w:rPr>
          <w:color w:val="000000"/>
          <w:sz w:val="24"/>
          <w:szCs w:val="24"/>
          <w:lang w:val="pt-BR"/>
        </w:rPr>
        <w:t xml:space="preserve">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 xml:space="preserve">Loturilor, Preţurile de pornire la licitaţie şi Tipul licitaţiei”,pentru  vânzarea de  materiale  lemnoase fasonate  , din depozit , de pe raza Ocolului Silvic Valea Ilvei, către operatorii economici,  producţia anului 2022, </w:t>
      </w:r>
      <w:r>
        <w:rPr>
          <w:sz w:val="24"/>
          <w:szCs w:val="24"/>
        </w:rPr>
        <w:t xml:space="preserve">proiectul de hotărâre a fost </w:t>
      </w:r>
      <w:r>
        <w:rPr>
          <w:sz w:val="24"/>
          <w:szCs w:val="24"/>
          <w:lang w:val="ro-RO"/>
        </w:rPr>
        <w:t xml:space="preserve"> adoptat </w:t>
      </w:r>
      <w:r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cu </w:t>
      </w:r>
      <w:r>
        <w:rPr>
          <w:b/>
          <w:sz w:val="24"/>
          <w:szCs w:val="24"/>
          <w:lang w:val="ro-RO"/>
        </w:rPr>
        <w:t>13 voturi „pentru”,</w:t>
      </w:r>
      <w:r>
        <w:rPr>
          <w:sz w:val="24"/>
          <w:szCs w:val="24"/>
        </w:rPr>
        <w:t>respectiv:</w:t>
      </w:r>
      <w:r>
        <w:rPr>
          <w:sz w:val="24"/>
          <w:szCs w:val="24"/>
          <w:lang w:val="nl-NL"/>
        </w:rPr>
        <w:t xml:space="preserve">Bauer Anton - Cristian, </w:t>
      </w:r>
      <w:r>
        <w:rPr>
          <w:sz w:val="24"/>
          <w:szCs w:val="24"/>
        </w:rPr>
        <w:t xml:space="preserve">Boldiș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Buculei Costel, </w:t>
      </w:r>
      <w:r>
        <w:rPr>
          <w:sz w:val="24"/>
          <w:szCs w:val="24"/>
          <w:lang w:val="pt-BR"/>
        </w:rPr>
        <w:t>Buculei Victor – Doruț,  Cozonac Lazăr,                     Cozonac Onisim, Domide Gherasim, Morozan Dorin – Leontin, Morozan Gherasim,                                  Nășcan Călin – Honorius, Partene Iosif – Ioan</w:t>
      </w:r>
      <w:r>
        <w:rPr>
          <w:sz w:val="24"/>
          <w:szCs w:val="24"/>
        </w:rPr>
        <w:t xml:space="preserve">,Sîrbu Marian și  Slăvoacă  Viorel ;  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6. Hotărârea nr. 78 / 27.10</w:t>
      </w:r>
      <w:r>
        <w:rPr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2022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pt-BR"/>
        </w:rPr>
        <w:t xml:space="preserve">privind </w:t>
      </w:r>
      <w:r>
        <w:rPr>
          <w:color w:val="000000"/>
          <w:sz w:val="24"/>
          <w:szCs w:val="24"/>
          <w:lang w:val="pt-BR"/>
        </w:rPr>
        <w:t xml:space="preserve"> aprobarea  „</w:t>
      </w:r>
      <w:r>
        <w:rPr>
          <w:sz w:val="24"/>
          <w:szCs w:val="24"/>
          <w:lang w:val="it-IT" w:eastAsia="ar-SA"/>
        </w:rPr>
        <w:t xml:space="preserve"> </w:t>
      </w:r>
      <w:r>
        <w:rPr>
          <w:sz w:val="24"/>
          <w:szCs w:val="24"/>
          <w:lang w:val="pt-BR"/>
        </w:rPr>
        <w:t xml:space="preserve"> Listei de partizi , Prețurile de pornire la licitație și Tipul licitației”,  pentru  masa lemnoasă ( produse accidentale ) destinată vânzării către operatorii economici,   producția anului 2022, </w:t>
      </w:r>
      <w:r>
        <w:rPr>
          <w:color w:val="000000"/>
          <w:sz w:val="24"/>
          <w:szCs w:val="24"/>
        </w:rPr>
        <w:t>din pădurea proprietatea comunei Rodna, cuprinsă pe raza  Ocolului  Silvic Valea – Ilvei,</w:t>
      </w:r>
      <w:r>
        <w:rPr>
          <w:sz w:val="24"/>
          <w:szCs w:val="24"/>
        </w:rPr>
        <w:t xml:space="preserve"> proiectul de hotărâre a fost </w:t>
      </w:r>
      <w:r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</w:rPr>
        <w:t xml:space="preserve"> în forma prezentată de inițiator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>13  voturi „ pentru”,</w:t>
      </w:r>
      <w:r>
        <w:rPr>
          <w:sz w:val="24"/>
          <w:szCs w:val="24"/>
        </w:rPr>
        <w:t xml:space="preserve">respectiv:  </w:t>
      </w:r>
      <w:r>
        <w:rPr>
          <w:sz w:val="24"/>
          <w:szCs w:val="24"/>
          <w:lang w:val="nl-NL"/>
        </w:rPr>
        <w:t xml:space="preserve">Bauer Anton – Cristian, </w:t>
      </w:r>
      <w:r>
        <w:rPr>
          <w:sz w:val="24"/>
          <w:szCs w:val="24"/>
        </w:rPr>
        <w:t xml:space="preserve">Boldiș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</w:rPr>
        <w:t xml:space="preserve">Buculei Costel, </w:t>
      </w:r>
      <w:r>
        <w:rPr>
          <w:sz w:val="24"/>
          <w:szCs w:val="24"/>
          <w:lang w:val="pt-BR"/>
        </w:rPr>
        <w:t>Buculei Victor – Doruț,  Cozonac Lazăr, Cozonac Onisim,Domide Gherasim, Morozan Dorin – Leontin, Morozan Gherasim,  Nășcan Călin – Honorius, Partene Iosif – Ioan</w:t>
      </w:r>
      <w:r>
        <w:rPr>
          <w:sz w:val="24"/>
          <w:szCs w:val="24"/>
        </w:rPr>
        <w:t xml:space="preserve">,              Sîrbu Marian și  Slăvoacă  Viorel ;  </w:t>
      </w:r>
    </w:p>
    <w:p w:rsidR="00F73D26" w:rsidRDefault="00F73D26" w:rsidP="00F73D26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a ședinței și respinse ( neîntrunind numărul de voturi necesare adoptării ) - nu sunt.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 a ședinței și  retrase de inițiatori: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Proiectul de Hotărâre nr.76 din 20.10.2022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privind  aprobarea Documentației în vederea participării   la programul  „Fondul Local”   în cadrul   Planului  Național de  Redresare și Reziliență  – Componenta 10 ,  runda a  II -a,pentru obiectivul „Construirea de locuințe  pentru tineri/ locuințe de serviciu pentru specilaiști  din  sănătate și învățământ”  ;</w:t>
      </w:r>
      <w:r>
        <w:rPr>
          <w:sz w:val="24"/>
          <w:szCs w:val="24"/>
          <w:lang w:val="pt-BR"/>
        </w:rPr>
        <w:t xml:space="preserve">         </w:t>
      </w:r>
    </w:p>
    <w:p w:rsidR="00F73D26" w:rsidRDefault="00F73D26" w:rsidP="00F73D2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2.</w:t>
      </w:r>
      <w:r>
        <w:rPr>
          <w:sz w:val="24"/>
          <w:szCs w:val="24"/>
          <w:lang w:val="pt-BR"/>
        </w:rPr>
        <w:t xml:space="preserve"> Proiectul de Hotărâre nr.77 din 20.10.2022</w:t>
      </w:r>
      <w:r>
        <w:rPr>
          <w:rFonts w:eastAsia="Calibri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fr-FR"/>
        </w:rPr>
        <w:t>privind aprobarea proiectului „</w:t>
      </w:r>
      <w:r>
        <w:rPr>
          <w:sz w:val="24"/>
          <w:szCs w:val="24"/>
          <w:lang w:val="fr-FR" w:eastAsia="en-GB"/>
        </w:rPr>
        <w:t>Renovarea energetică moderată a unor clădiri rezidențiale multifamiliale din comuna Rodna, respectiv : Bloc 3, Bloc 4, Bloc 6, Bloc 7 – str. Principală,  sat Rodna, comuna Rodna, jud. Bistrița – Năsăud”</w:t>
      </w:r>
      <w:r>
        <w:rPr>
          <w:sz w:val="24"/>
          <w:szCs w:val="24"/>
          <w:lang w:val="fr-FR"/>
        </w:rPr>
        <w:t xml:space="preserve">, a cheltuielilor aferente acestuia, precum și implementarea proiectului  prin  Planul Naţional de Redresare şi Rezilienţă, în cadrul apelurilor de proiecte </w:t>
      </w:r>
      <w:r>
        <w:rPr>
          <w:sz w:val="24"/>
          <w:szCs w:val="24"/>
          <w:lang w:val="fr-FR" w:eastAsia="en-GB"/>
        </w:rPr>
        <w:t>PNRR/2022/C5/1/A.3.2/1, componenta 5 – Valul renovării, axa 1- Schema   de granturi     pentru  eficiență  energetică și reziliență   în   clădiri   rezidențiale  multifamiliale,</w:t>
      </w:r>
      <w:r>
        <w:rPr>
          <w:sz w:val="24"/>
          <w:szCs w:val="24"/>
          <w:lang w:eastAsia="en-GB"/>
        </w:rPr>
        <w:t xml:space="preserve">operațiunea A.3 – Renovarea energetică moderată sau aprofundată </w:t>
      </w:r>
      <w:r>
        <w:rPr>
          <w:sz w:val="24"/>
          <w:szCs w:val="24"/>
          <w:lang w:val="fr-FR" w:eastAsia="en-GB"/>
        </w:rPr>
        <w:t>a clădirilor rezidențiale multifamiliale .</w:t>
      </w:r>
      <w:r>
        <w:rPr>
          <w:sz w:val="24"/>
          <w:szCs w:val="24"/>
        </w:rPr>
        <w:t xml:space="preserve"> </w:t>
      </w:r>
    </w:p>
    <w:p w:rsidR="00F73D26" w:rsidRDefault="00F73D26" w:rsidP="00F73D26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Ședinţa se încheie la ora  12,25 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În conformitate cu dispoziţiile art. 11 din Legea nr.52/2003 privind transparenţa decizională în administraţia publică,  republicată, minuta  se  va  afișa  la  sediul  Primăriei comunei Rodna  şi  se va publica  pe site-ul propriu.</w:t>
      </w: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F73D26" w:rsidRDefault="00F73D26" w:rsidP="00F73D26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PREŞEDINTE  DE  ŞEDINŢÃ,                                   CONTRASEMNEAZÃ             </w:t>
      </w:r>
    </w:p>
    <w:p w:rsidR="00F73D26" w:rsidRDefault="00F73D26" w:rsidP="00F73D26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COZONAC  ONISIM                             SECRETARUL  GENERAL AL COMUNEI,</w:t>
      </w:r>
    </w:p>
    <w:p w:rsidR="00F73D26" w:rsidRDefault="00F73D26" w:rsidP="00F73D26">
      <w:pPr>
        <w:tabs>
          <w:tab w:val="left" w:pos="9214"/>
        </w:tabs>
        <w:rPr>
          <w:sz w:val="24"/>
          <w:lang w:val="ro-RO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NACU  RODICA</w:t>
      </w:r>
      <w:bookmarkStart w:id="0" w:name="_GoBack"/>
      <w:bookmarkEnd w:id="0"/>
    </w:p>
    <w:sectPr w:rsidR="00F73D26" w:rsidSect="00F73D26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E005DF"/>
    <w:multiLevelType w:val="hybridMultilevel"/>
    <w:tmpl w:val="D3667AF4"/>
    <w:styleLink w:val="ImportedStyle5"/>
    <w:lvl w:ilvl="0" w:tplc="77384190">
      <w:start w:val="1"/>
      <w:numFmt w:val="lowerLetter"/>
      <w:lvlText w:val="%1)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98ABFE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DC82CC">
      <w:start w:val="1"/>
      <w:numFmt w:val="lowerRoman"/>
      <w:lvlText w:val="%3."/>
      <w:lvlJc w:val="left"/>
      <w:pPr>
        <w:tabs>
          <w:tab w:val="num" w:pos="2149"/>
        </w:tabs>
        <w:ind w:left="144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0662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F567C24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A6630E0">
      <w:start w:val="1"/>
      <w:numFmt w:val="lowerRoman"/>
      <w:lvlText w:val="%6."/>
      <w:lvlJc w:val="left"/>
      <w:pPr>
        <w:tabs>
          <w:tab w:val="num" w:pos="4309"/>
        </w:tabs>
        <w:ind w:left="360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A1E434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64002C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8AEE3E">
      <w:start w:val="1"/>
      <w:numFmt w:val="lowerRoman"/>
      <w:lvlText w:val="%9."/>
      <w:lvlJc w:val="left"/>
      <w:pPr>
        <w:tabs>
          <w:tab w:val="num" w:pos="6469"/>
        </w:tabs>
        <w:ind w:left="5760" w:firstLine="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A"/>
    <w:rsid w:val="0004202C"/>
    <w:rsid w:val="006435EA"/>
    <w:rsid w:val="00796EE9"/>
    <w:rsid w:val="00D747FE"/>
    <w:rsid w:val="00F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F73D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3D2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3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3D2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D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73D2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F73D26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F73D26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F73D26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F73D26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73D26"/>
    <w:rPr>
      <w:rFonts w:ascii="Calibri" w:eastAsia="Times New Roman" w:hAnsi="Calibri" w:cs="Times New Roman"/>
      <w:sz w:val="24"/>
      <w:szCs w:val="24"/>
      <w:lang w:val="en-US" w:eastAsia="ro-RO"/>
    </w:rPr>
  </w:style>
  <w:style w:type="character" w:styleId="Hyperlink">
    <w:name w:val="Hyperlink"/>
    <w:semiHidden/>
    <w:unhideWhenUsed/>
    <w:rsid w:val="00F73D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D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D26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D2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D26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3D26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3D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3D2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D26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26"/>
    <w:rPr>
      <w:rFonts w:ascii="Tahoma" w:eastAsia="Times New Roman" w:hAnsi="Tahoma" w:cs="Tahoma"/>
      <w:sz w:val="16"/>
      <w:szCs w:val="16"/>
      <w:lang w:val="en-US" w:eastAsia="ro-RO"/>
    </w:rPr>
  </w:style>
  <w:style w:type="paragraph" w:styleId="NoSpacing">
    <w:name w:val="No Spacing"/>
    <w:uiPriority w:val="99"/>
    <w:qFormat/>
    <w:rsid w:val="00F73D2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F73D26"/>
    <w:pPr>
      <w:ind w:left="708"/>
    </w:pPr>
    <w:rPr>
      <w:lang w:eastAsia="en-US"/>
    </w:rPr>
  </w:style>
  <w:style w:type="paragraph" w:customStyle="1" w:styleId="CharChar3">
    <w:name w:val="Char Char3"/>
    <w:basedOn w:val="Normal"/>
    <w:uiPriority w:val="99"/>
    <w:rsid w:val="00F73D26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uiPriority w:val="99"/>
    <w:rsid w:val="00F73D26"/>
    <w:rPr>
      <w:sz w:val="24"/>
      <w:szCs w:val="24"/>
      <w:lang w:val="pl-PL" w:eastAsia="pl-PL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F73D26"/>
    <w:rPr>
      <w:sz w:val="28"/>
      <w:lang w:val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F73D26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yle">
    <w:name w:val="Style"/>
    <w:uiPriority w:val="99"/>
    <w:rsid w:val="00F7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F73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10">
    <w:name w:val="Heading #1_"/>
    <w:link w:val="Heading11"/>
    <w:locked/>
    <w:rsid w:val="00F73D26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73D26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styleId="CommentReference">
    <w:name w:val="annotation reference"/>
    <w:semiHidden/>
    <w:unhideWhenUsed/>
    <w:rsid w:val="00F73D26"/>
    <w:rPr>
      <w:sz w:val="16"/>
      <w:szCs w:val="16"/>
    </w:rPr>
  </w:style>
  <w:style w:type="character" w:customStyle="1" w:styleId="st1">
    <w:name w:val="st1"/>
    <w:rsid w:val="00F73D26"/>
  </w:style>
  <w:style w:type="character" w:customStyle="1" w:styleId="slitbdy">
    <w:name w:val="s_lit_bdy"/>
    <w:rsid w:val="00F73D26"/>
  </w:style>
  <w:style w:type="character" w:customStyle="1" w:styleId="a">
    <w:name w:val="_"/>
    <w:rsid w:val="00F73D26"/>
  </w:style>
  <w:style w:type="character" w:customStyle="1" w:styleId="pg-23ff2">
    <w:name w:val="pg-23ff2"/>
    <w:rsid w:val="00F73D26"/>
  </w:style>
  <w:style w:type="character" w:customStyle="1" w:styleId="CharacterStyle2">
    <w:name w:val="Character Style 2"/>
    <w:rsid w:val="00F73D26"/>
    <w:rPr>
      <w:sz w:val="20"/>
      <w:szCs w:val="20"/>
    </w:rPr>
  </w:style>
  <w:style w:type="table" w:styleId="TableGrid">
    <w:name w:val="Table Grid"/>
    <w:basedOn w:val="TableNormal"/>
    <w:rsid w:val="00F73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F73D2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2076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2022-12-06T12:34:00Z</dcterms:created>
  <dcterms:modified xsi:type="dcterms:W3CDTF">2022-12-06T12:49:00Z</dcterms:modified>
</cp:coreProperties>
</file>